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98" w:rsidRPr="00827C98" w:rsidRDefault="00827C98" w:rsidP="00827C98">
      <w:pPr>
        <w:shd w:val="clear" w:color="auto" w:fill="FFFFFF"/>
        <w:spacing w:after="100" w:afterAutospacing="1" w:line="240" w:lineRule="auto"/>
        <w:rPr>
          <w:rFonts w:ascii="Arial" w:eastAsia="Times New Roman" w:hAnsi="Arial" w:cs="Arial"/>
          <w:sz w:val="20"/>
          <w:szCs w:val="20"/>
        </w:rPr>
      </w:pPr>
      <w:r w:rsidRPr="00827C98">
        <w:rPr>
          <w:rFonts w:ascii="Arial" w:eastAsia="Times New Roman" w:hAnsi="Arial" w:cs="Arial"/>
          <w:b/>
          <w:bCs/>
          <w:sz w:val="20"/>
          <w:szCs w:val="20"/>
        </w:rPr>
        <w:t>Available Scholarships</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bookmarkStart w:id="0" w:name="Scholarships"/>
      <w:bookmarkEnd w:id="0"/>
      <w:r w:rsidRPr="00827C98">
        <w:rPr>
          <w:rFonts w:ascii="Arial" w:eastAsia="Times New Roman" w:hAnsi="Arial" w:cs="Arial"/>
          <w:sz w:val="20"/>
          <w:szCs w:val="20"/>
        </w:rPr>
        <w:t>Dr. Louise Anders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Paul Barber - Beaufort Charities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Edith R. Harvey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proofErr w:type="spellStart"/>
      <w:r w:rsidRPr="00827C98">
        <w:rPr>
          <w:rFonts w:ascii="Arial" w:eastAsia="Times New Roman" w:hAnsi="Arial" w:cs="Arial"/>
          <w:sz w:val="20"/>
          <w:szCs w:val="20"/>
        </w:rPr>
        <w:t>Battey</w:t>
      </w:r>
      <w:proofErr w:type="spellEnd"/>
      <w:r w:rsidRPr="00827C98">
        <w:rPr>
          <w:rFonts w:ascii="Arial" w:eastAsia="Times New Roman" w:hAnsi="Arial" w:cs="Arial"/>
          <w:sz w:val="20"/>
          <w:szCs w:val="20"/>
        </w:rPr>
        <w:t xml:space="preserve"> Family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BB&amp;T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Beaufort Water Festival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proofErr w:type="spellStart"/>
      <w:r w:rsidRPr="00827C98">
        <w:rPr>
          <w:rFonts w:ascii="Arial" w:eastAsia="Times New Roman" w:hAnsi="Arial" w:cs="Arial"/>
          <w:sz w:val="20"/>
          <w:szCs w:val="20"/>
        </w:rPr>
        <w:t>Bobbe</w:t>
      </w:r>
      <w:proofErr w:type="spellEnd"/>
      <w:r w:rsidRPr="00827C98">
        <w:rPr>
          <w:rFonts w:ascii="Arial" w:eastAsia="Times New Roman" w:hAnsi="Arial" w:cs="Arial"/>
          <w:sz w:val="20"/>
          <w:szCs w:val="20"/>
        </w:rPr>
        <w:t xml:space="preserve"> </w:t>
      </w:r>
      <w:proofErr w:type="spellStart"/>
      <w:r w:rsidRPr="00827C98">
        <w:rPr>
          <w:rFonts w:ascii="Arial" w:eastAsia="Times New Roman" w:hAnsi="Arial" w:cs="Arial"/>
          <w:sz w:val="20"/>
          <w:szCs w:val="20"/>
        </w:rPr>
        <w:t>Dyleski</w:t>
      </w:r>
      <w:proofErr w:type="spellEnd"/>
      <w:r w:rsidRPr="00827C98">
        <w:rPr>
          <w:rFonts w:ascii="Arial" w:eastAsia="Times New Roman" w:hAnsi="Arial" w:cs="Arial"/>
          <w:sz w:val="20"/>
          <w:szCs w:val="20"/>
        </w:rPr>
        <w:t xml:space="preserve">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Gray Family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 xml:space="preserve">William Mason </w:t>
      </w:r>
      <w:proofErr w:type="spellStart"/>
      <w:r w:rsidRPr="00827C98">
        <w:rPr>
          <w:rFonts w:ascii="Arial" w:eastAsia="Times New Roman" w:hAnsi="Arial" w:cs="Arial"/>
          <w:sz w:val="20"/>
          <w:szCs w:val="20"/>
        </w:rPr>
        <w:t>Hardimon</w:t>
      </w:r>
      <w:proofErr w:type="spellEnd"/>
      <w:r w:rsidRPr="00827C98">
        <w:rPr>
          <w:rFonts w:ascii="Arial" w:eastAsia="Times New Roman" w:hAnsi="Arial" w:cs="Arial"/>
          <w:sz w:val="20"/>
          <w:szCs w:val="20"/>
        </w:rPr>
        <w:t xml:space="preserve">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Rose Y Mark/Furniture Warehouse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Mary Moody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proofErr w:type="spellStart"/>
      <w:r w:rsidRPr="00827C98">
        <w:rPr>
          <w:rFonts w:ascii="Arial" w:eastAsia="Times New Roman" w:hAnsi="Arial" w:cs="Arial"/>
          <w:sz w:val="20"/>
          <w:szCs w:val="20"/>
        </w:rPr>
        <w:t>Neidich</w:t>
      </w:r>
      <w:proofErr w:type="spellEnd"/>
      <w:r w:rsidRPr="00827C98">
        <w:rPr>
          <w:rFonts w:ascii="Arial" w:eastAsia="Times New Roman" w:hAnsi="Arial" w:cs="Arial"/>
          <w:sz w:val="20"/>
          <w:szCs w:val="20"/>
        </w:rPr>
        <w:t xml:space="preserve"> Family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Ruth Eva Nelson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Palmetto State Bank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Regions State Bank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D.L. Scurry Foundation Scholarships</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 xml:space="preserve">Sea Island Rotary Club - Darwin B. </w:t>
      </w:r>
      <w:proofErr w:type="spellStart"/>
      <w:r w:rsidRPr="00827C98">
        <w:rPr>
          <w:rFonts w:ascii="Arial" w:eastAsia="Times New Roman" w:hAnsi="Arial" w:cs="Arial"/>
          <w:sz w:val="20"/>
          <w:szCs w:val="20"/>
        </w:rPr>
        <w:t>Bashaw</w:t>
      </w:r>
      <w:proofErr w:type="spellEnd"/>
      <w:r w:rsidRPr="00827C98">
        <w:rPr>
          <w:rFonts w:ascii="Arial" w:eastAsia="Times New Roman" w:hAnsi="Arial" w:cs="Arial"/>
          <w:sz w:val="20"/>
          <w:szCs w:val="20"/>
        </w:rPr>
        <w:t xml:space="preserve">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 xml:space="preserve">Sea Island Rotary Club - John R. </w:t>
      </w:r>
      <w:proofErr w:type="spellStart"/>
      <w:r w:rsidRPr="00827C98">
        <w:rPr>
          <w:rFonts w:ascii="Arial" w:eastAsia="Times New Roman" w:hAnsi="Arial" w:cs="Arial"/>
          <w:sz w:val="20"/>
          <w:szCs w:val="20"/>
        </w:rPr>
        <w:t>Perrill</w:t>
      </w:r>
      <w:proofErr w:type="spellEnd"/>
      <w:r w:rsidRPr="00827C98">
        <w:rPr>
          <w:rFonts w:ascii="Arial" w:eastAsia="Times New Roman" w:hAnsi="Arial" w:cs="Arial"/>
          <w:sz w:val="20"/>
          <w:szCs w:val="20"/>
        </w:rPr>
        <w:t xml:space="preserve">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 xml:space="preserve">Maureen &amp; Edwin </w:t>
      </w:r>
      <w:proofErr w:type="spellStart"/>
      <w:r w:rsidRPr="00827C98">
        <w:rPr>
          <w:rFonts w:ascii="Arial" w:eastAsia="Times New Roman" w:hAnsi="Arial" w:cs="Arial"/>
          <w:sz w:val="20"/>
          <w:szCs w:val="20"/>
        </w:rPr>
        <w:t>Seim</w:t>
      </w:r>
      <w:proofErr w:type="spellEnd"/>
      <w:r w:rsidRPr="00827C98">
        <w:rPr>
          <w:rFonts w:ascii="Arial" w:eastAsia="Times New Roman" w:hAnsi="Arial" w:cs="Arial"/>
          <w:sz w:val="20"/>
          <w:szCs w:val="20"/>
        </w:rPr>
        <w:t xml:space="preserve">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South Carolina Bank &amp; Trust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Sprint Mid-Atlantic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USCB Bookstore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USCB Chancellor's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USCB Gamma Beta Phi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William F. Cochrane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Morgan C. Haynes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David McCollum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 xml:space="preserve">Ramon N. </w:t>
      </w:r>
      <w:proofErr w:type="spellStart"/>
      <w:r w:rsidRPr="00827C98">
        <w:rPr>
          <w:rFonts w:ascii="Arial" w:eastAsia="Times New Roman" w:hAnsi="Arial" w:cs="Arial"/>
          <w:sz w:val="20"/>
          <w:szCs w:val="20"/>
        </w:rPr>
        <w:t>Tessler</w:t>
      </w:r>
      <w:proofErr w:type="spellEnd"/>
      <w:r w:rsidRPr="00827C98">
        <w:rPr>
          <w:rFonts w:ascii="Arial" w:eastAsia="Times New Roman" w:hAnsi="Arial" w:cs="Arial"/>
          <w:sz w:val="20"/>
          <w:szCs w:val="20"/>
        </w:rPr>
        <w:t xml:space="preserve">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proofErr w:type="spellStart"/>
      <w:r w:rsidRPr="00827C98">
        <w:rPr>
          <w:rFonts w:ascii="Arial" w:eastAsia="Times New Roman" w:hAnsi="Arial" w:cs="Arial"/>
          <w:sz w:val="20"/>
          <w:szCs w:val="20"/>
        </w:rPr>
        <w:t>Leith</w:t>
      </w:r>
      <w:proofErr w:type="spellEnd"/>
      <w:r w:rsidRPr="00827C98">
        <w:rPr>
          <w:rFonts w:ascii="Arial" w:eastAsia="Times New Roman" w:hAnsi="Arial" w:cs="Arial"/>
          <w:sz w:val="20"/>
          <w:szCs w:val="20"/>
        </w:rPr>
        <w:t xml:space="preserve"> Paul Trask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 xml:space="preserve">Dot </w:t>
      </w:r>
      <w:proofErr w:type="spellStart"/>
      <w:r w:rsidRPr="00827C98">
        <w:rPr>
          <w:rFonts w:ascii="Arial" w:eastAsia="Times New Roman" w:hAnsi="Arial" w:cs="Arial"/>
          <w:sz w:val="20"/>
          <w:szCs w:val="20"/>
        </w:rPr>
        <w:t>Wrede</w:t>
      </w:r>
      <w:proofErr w:type="spellEnd"/>
      <w:r w:rsidRPr="00827C98">
        <w:rPr>
          <w:rFonts w:ascii="Arial" w:eastAsia="Times New Roman" w:hAnsi="Arial" w:cs="Arial"/>
          <w:sz w:val="20"/>
          <w:szCs w:val="20"/>
        </w:rPr>
        <w:t xml:space="preserve"> Memorial Scholarship</w:t>
      </w:r>
    </w:p>
    <w:p w:rsidR="00827C98" w:rsidRPr="00827C98" w:rsidRDefault="00827C98" w:rsidP="00827C98">
      <w:pPr>
        <w:numPr>
          <w:ilvl w:val="0"/>
          <w:numId w:val="1"/>
        </w:numPr>
        <w:shd w:val="clear" w:color="auto" w:fill="FFFFFF"/>
        <w:spacing w:after="100" w:afterAutospacing="1" w:line="240" w:lineRule="auto"/>
        <w:ind w:left="0"/>
        <w:rPr>
          <w:rFonts w:ascii="Arial" w:eastAsia="Times New Roman" w:hAnsi="Arial" w:cs="Arial"/>
          <w:sz w:val="20"/>
          <w:szCs w:val="20"/>
        </w:rPr>
      </w:pPr>
      <w:proofErr w:type="spellStart"/>
      <w:r w:rsidRPr="00827C98">
        <w:rPr>
          <w:rFonts w:ascii="Arial" w:eastAsia="Times New Roman" w:hAnsi="Arial" w:cs="Arial"/>
          <w:sz w:val="20"/>
          <w:szCs w:val="20"/>
        </w:rPr>
        <w:t>Okatie</w:t>
      </w:r>
      <w:proofErr w:type="spellEnd"/>
      <w:r w:rsidRPr="00827C98">
        <w:rPr>
          <w:rFonts w:ascii="Arial" w:eastAsia="Times New Roman" w:hAnsi="Arial" w:cs="Arial"/>
          <w:sz w:val="20"/>
          <w:szCs w:val="20"/>
        </w:rPr>
        <w:t xml:space="preserve"> Rotary Nursing Scholarship</w:t>
      </w:r>
    </w:p>
    <w:p w:rsidR="00827C98" w:rsidRPr="00827C98" w:rsidRDefault="00827C98" w:rsidP="00827C98">
      <w:pPr>
        <w:shd w:val="clear" w:color="auto" w:fill="FFFFFF"/>
        <w:spacing w:after="0" w:line="240" w:lineRule="auto"/>
        <w:rPr>
          <w:rFonts w:ascii="Arial" w:eastAsia="Times New Roman" w:hAnsi="Arial" w:cs="Arial"/>
          <w:sz w:val="20"/>
          <w:szCs w:val="20"/>
        </w:rPr>
      </w:pPr>
      <w:r w:rsidRPr="00827C98">
        <w:rPr>
          <w:rFonts w:ascii="Arial" w:eastAsia="Times New Roman" w:hAnsi="Arial" w:cs="Arial"/>
          <w:sz w:val="20"/>
          <w:szCs w:val="20"/>
        </w:rPr>
        <w:pict>
          <v:rect id="_x0000_i1025" style="width:0;height:.75pt" o:hralign="center" o:hrstd="t" o:hr="t" fillcolor="#a0a0a0" stroked="f"/>
        </w:pict>
      </w:r>
    </w:p>
    <w:p w:rsidR="00827C98" w:rsidRPr="00827C98" w:rsidRDefault="00827C98" w:rsidP="00827C98">
      <w:pPr>
        <w:shd w:val="clear" w:color="auto" w:fill="FFFFFF"/>
        <w:spacing w:after="100" w:afterAutospacing="1" w:line="240" w:lineRule="auto"/>
        <w:rPr>
          <w:rFonts w:ascii="Arial" w:eastAsia="Times New Roman" w:hAnsi="Arial" w:cs="Arial"/>
          <w:sz w:val="20"/>
          <w:szCs w:val="20"/>
        </w:rPr>
      </w:pPr>
      <w:r w:rsidRPr="00827C98">
        <w:rPr>
          <w:rFonts w:ascii="Arial" w:eastAsia="Times New Roman" w:hAnsi="Arial" w:cs="Arial"/>
          <w:b/>
          <w:bCs/>
          <w:sz w:val="20"/>
          <w:szCs w:val="20"/>
        </w:rPr>
        <w:t>Scholarship Opportunities</w:t>
      </w:r>
    </w:p>
    <w:p w:rsidR="00827C98" w:rsidRPr="00827C98" w:rsidRDefault="00827C98" w:rsidP="00827C98">
      <w:pPr>
        <w:shd w:val="clear" w:color="auto" w:fill="FFFFFF"/>
        <w:spacing w:after="100" w:afterAutospacing="1" w:line="240" w:lineRule="auto"/>
        <w:rPr>
          <w:rFonts w:ascii="Arial" w:eastAsia="Times New Roman" w:hAnsi="Arial" w:cs="Arial"/>
          <w:sz w:val="20"/>
          <w:szCs w:val="20"/>
        </w:rPr>
      </w:pPr>
      <w:r w:rsidRPr="00827C98">
        <w:rPr>
          <w:rFonts w:ascii="Arial" w:eastAsia="Times New Roman" w:hAnsi="Arial" w:cs="Arial"/>
          <w:sz w:val="20"/>
          <w:szCs w:val="20"/>
        </w:rPr>
        <w:t>Each year a variety of scholarships are awarded to deserving USCB students.  Scholarship awards are primarily based on academic excellence and potential.  The awarding of all scholarships is contingent on the availability of funds and the eligibility of students.</w:t>
      </w:r>
    </w:p>
    <w:p w:rsidR="00827C98" w:rsidRPr="00827C98" w:rsidRDefault="00827C98" w:rsidP="00827C98">
      <w:pPr>
        <w:shd w:val="clear" w:color="auto" w:fill="FFFFFF"/>
        <w:spacing w:after="100" w:afterAutospacing="1" w:line="240" w:lineRule="auto"/>
        <w:rPr>
          <w:rFonts w:ascii="Arial" w:eastAsia="Times New Roman" w:hAnsi="Arial" w:cs="Arial"/>
          <w:sz w:val="20"/>
          <w:szCs w:val="20"/>
        </w:rPr>
      </w:pPr>
      <w:r w:rsidRPr="00827C98">
        <w:rPr>
          <w:rFonts w:ascii="Arial" w:eastAsia="Times New Roman" w:hAnsi="Arial" w:cs="Arial"/>
          <w:b/>
          <w:bCs/>
          <w:sz w:val="20"/>
          <w:szCs w:val="20"/>
        </w:rPr>
        <w:t>Community Scholarships</w:t>
      </w:r>
    </w:p>
    <w:p w:rsidR="00827C98" w:rsidRPr="00827C98" w:rsidRDefault="00827C98" w:rsidP="00827C98">
      <w:pPr>
        <w:shd w:val="clear" w:color="auto" w:fill="FFFFFF"/>
        <w:spacing w:after="100" w:afterAutospacing="1" w:line="240" w:lineRule="auto"/>
        <w:rPr>
          <w:rFonts w:ascii="Arial" w:eastAsia="Times New Roman" w:hAnsi="Arial" w:cs="Arial"/>
          <w:sz w:val="20"/>
          <w:szCs w:val="20"/>
        </w:rPr>
      </w:pPr>
      <w:r w:rsidRPr="00827C98">
        <w:rPr>
          <w:rFonts w:ascii="Arial" w:eastAsia="Times New Roman" w:hAnsi="Arial" w:cs="Arial"/>
          <w:sz w:val="20"/>
          <w:szCs w:val="20"/>
        </w:rPr>
        <w:t>In addition to the scholarships which are designated specifically for USC Beaufort students, there are a number of other sources of financial aid available.  Students are encouraged to contact their high school guidance counselors, military education office and community library as well as the USC Beaufort Office of Financial Aid for further information about grants and scholarships available through other sources.  The following is a list of additional scholarships sponsored by local community organizations:</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American Business Women's Association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Allen Chapel AME Church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Beaufort Business &amp; Professional Women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lastRenderedPageBreak/>
        <w:t>Ebenezer Baptist Church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Jasper County Rotary Club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Marine Corps Air Station Officers' Wives Club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Parris Island Officers' Wives Club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Parris Island Staff NCO Wives Club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Rotary Club of Beaufort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SCANA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r w:rsidRPr="00827C98">
        <w:rPr>
          <w:rFonts w:ascii="Arial" w:eastAsia="Times New Roman" w:hAnsi="Arial" w:cs="Arial"/>
          <w:sz w:val="20"/>
          <w:szCs w:val="20"/>
        </w:rPr>
        <w:t>Martha Webb Scholarship</w:t>
      </w:r>
    </w:p>
    <w:p w:rsidR="00827C98" w:rsidRPr="00827C98" w:rsidRDefault="00827C98" w:rsidP="00827C98">
      <w:pPr>
        <w:numPr>
          <w:ilvl w:val="0"/>
          <w:numId w:val="2"/>
        </w:numPr>
        <w:shd w:val="clear" w:color="auto" w:fill="FFFFFF"/>
        <w:spacing w:after="100" w:afterAutospacing="1" w:line="240" w:lineRule="auto"/>
        <w:ind w:left="0"/>
        <w:rPr>
          <w:rFonts w:ascii="Arial" w:eastAsia="Times New Roman" w:hAnsi="Arial" w:cs="Arial"/>
          <w:sz w:val="20"/>
          <w:szCs w:val="20"/>
        </w:rPr>
      </w:pPr>
      <w:proofErr w:type="spellStart"/>
      <w:r w:rsidRPr="00827C98">
        <w:rPr>
          <w:rFonts w:ascii="Arial" w:eastAsia="Times New Roman" w:hAnsi="Arial" w:cs="Arial"/>
          <w:sz w:val="20"/>
          <w:szCs w:val="20"/>
        </w:rPr>
        <w:t>Zonta</w:t>
      </w:r>
      <w:proofErr w:type="spellEnd"/>
      <w:r w:rsidRPr="00827C98">
        <w:rPr>
          <w:rFonts w:ascii="Arial" w:eastAsia="Times New Roman" w:hAnsi="Arial" w:cs="Arial"/>
          <w:sz w:val="20"/>
          <w:szCs w:val="20"/>
        </w:rPr>
        <w:t xml:space="preserve"> Scholarship</w:t>
      </w:r>
    </w:p>
    <w:p w:rsidR="00827C98" w:rsidRPr="00827C98" w:rsidRDefault="00827C98" w:rsidP="00827C98">
      <w:pPr>
        <w:shd w:val="clear" w:color="auto" w:fill="FFFFFF"/>
        <w:spacing w:after="100" w:afterAutospacing="1" w:line="240" w:lineRule="auto"/>
        <w:rPr>
          <w:rFonts w:ascii="Arial" w:eastAsia="Times New Roman" w:hAnsi="Arial" w:cs="Arial"/>
          <w:sz w:val="20"/>
          <w:szCs w:val="20"/>
        </w:rPr>
      </w:pPr>
      <w:r w:rsidRPr="00827C98">
        <w:rPr>
          <w:rFonts w:ascii="Arial" w:eastAsia="Times New Roman" w:hAnsi="Arial" w:cs="Arial"/>
          <w:sz w:val="20"/>
          <w:szCs w:val="20"/>
        </w:rPr>
        <w:t>When searching for additional scholarships outside of the University of South Carolina Beaufort programs, please be mindful of scholarship scams. The primary warning flag for a scam is the requirement to pay a fee for receipt of the scholarship. For more information on these scams please refer to the </w:t>
      </w:r>
      <w:hyperlink r:id="rId7" w:tgtFrame="_blank" w:history="1">
        <w:r w:rsidRPr="00827C98">
          <w:rPr>
            <w:rFonts w:ascii="Arial" w:eastAsia="Times New Roman" w:hAnsi="Arial" w:cs="Arial"/>
            <w:color w:val="0000FF"/>
            <w:sz w:val="20"/>
            <w:szCs w:val="20"/>
            <w:u w:val="single"/>
          </w:rPr>
          <w:t>Department of Education website</w:t>
        </w:r>
      </w:hyperlink>
    </w:p>
    <w:p w:rsidR="00EF70FC" w:rsidRDefault="00827C98">
      <w:bookmarkStart w:id="1" w:name="_GoBack"/>
      <w:bookmarkEnd w:id="1"/>
    </w:p>
    <w:sectPr w:rsidR="00EF7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73139"/>
    <w:multiLevelType w:val="multilevel"/>
    <w:tmpl w:val="0D66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6B178C"/>
    <w:multiLevelType w:val="multilevel"/>
    <w:tmpl w:val="3AF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98"/>
    <w:rsid w:val="00127948"/>
    <w:rsid w:val="00451972"/>
    <w:rsid w:val="0082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84483">
      <w:bodyDiv w:val="1"/>
      <w:marLeft w:val="0"/>
      <w:marRight w:val="0"/>
      <w:marTop w:val="0"/>
      <w:marBottom w:val="0"/>
      <w:divBdr>
        <w:top w:val="none" w:sz="0" w:space="0" w:color="auto"/>
        <w:left w:val="none" w:sz="0" w:space="0" w:color="auto"/>
        <w:bottom w:val="none" w:sz="0" w:space="0" w:color="auto"/>
        <w:right w:val="none" w:sz="0" w:space="0" w:color="auto"/>
      </w:divBdr>
      <w:divsChild>
        <w:div w:id="2083482102">
          <w:marLeft w:val="0"/>
          <w:marRight w:val="0"/>
          <w:marTop w:val="0"/>
          <w:marBottom w:val="0"/>
          <w:divBdr>
            <w:top w:val="none" w:sz="0" w:space="0" w:color="auto"/>
            <w:left w:val="none" w:sz="0" w:space="0" w:color="auto"/>
            <w:bottom w:val="none" w:sz="0" w:space="0" w:color="auto"/>
            <w:right w:val="none" w:sz="0" w:space="0" w:color="auto"/>
          </w:divBdr>
          <w:divsChild>
            <w:div w:id="1967807538">
              <w:marLeft w:val="0"/>
              <w:marRight w:val="0"/>
              <w:marTop w:val="0"/>
              <w:marBottom w:val="0"/>
              <w:divBdr>
                <w:top w:val="none" w:sz="0" w:space="0" w:color="auto"/>
                <w:left w:val="none" w:sz="0" w:space="0" w:color="auto"/>
                <w:bottom w:val="none" w:sz="0" w:space="0" w:color="auto"/>
                <w:right w:val="none" w:sz="0" w:space="0" w:color="auto"/>
              </w:divBdr>
              <w:divsChild>
                <w:div w:id="364600823">
                  <w:marLeft w:val="0"/>
                  <w:marRight w:val="0"/>
                  <w:marTop w:val="0"/>
                  <w:marBottom w:val="0"/>
                  <w:divBdr>
                    <w:top w:val="none" w:sz="0" w:space="0" w:color="auto"/>
                    <w:left w:val="none" w:sz="0" w:space="0" w:color="auto"/>
                    <w:bottom w:val="none" w:sz="0" w:space="0" w:color="auto"/>
                    <w:right w:val="none" w:sz="0" w:space="0" w:color="auto"/>
                  </w:divBdr>
                  <w:divsChild>
                    <w:div w:id="1902979622">
                      <w:marLeft w:val="0"/>
                      <w:marRight w:val="0"/>
                      <w:marTop w:val="0"/>
                      <w:marBottom w:val="0"/>
                      <w:divBdr>
                        <w:top w:val="none" w:sz="0" w:space="0" w:color="auto"/>
                        <w:left w:val="none" w:sz="0" w:space="0" w:color="auto"/>
                        <w:bottom w:val="none" w:sz="0" w:space="0" w:color="auto"/>
                        <w:right w:val="none" w:sz="0" w:space="0" w:color="auto"/>
                      </w:divBdr>
                      <w:divsChild>
                        <w:div w:id="15799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udentaid.ed.gov/PORTALSWebApp/students/english/lsa.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BD1F-5677-45CE-A6B2-ACD688E6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 Beaufort</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USCB</dc:creator>
  <cp:lastModifiedBy>USCB</cp:lastModifiedBy>
  <cp:revision>1</cp:revision>
  <dcterms:created xsi:type="dcterms:W3CDTF">2013-12-17T14:03:00Z</dcterms:created>
  <dcterms:modified xsi:type="dcterms:W3CDTF">2013-12-17T14:15:00Z</dcterms:modified>
</cp:coreProperties>
</file>